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3F44" w14:textId="77777777" w:rsidR="00AD251C" w:rsidRDefault="00AD251C" w:rsidP="003556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90FD7E4" w14:textId="77564746" w:rsidR="00355657" w:rsidRPr="00604D68" w:rsidRDefault="006F05E4" w:rsidP="003556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7F7E907F" wp14:editId="0A8C27C1">
            <wp:extent cx="3840480" cy="960120"/>
            <wp:effectExtent l="0" t="0" r="7620" b="0"/>
            <wp:docPr id="751052205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052205" name="Picture 1" descr="A blue text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657" w:rsidRPr="00604D68">
        <w:rPr>
          <w:rStyle w:val="tabchar"/>
          <w:rFonts w:ascii="Cera Pro" w:hAnsi="Cera Pro" w:cstheme="minorHAnsi"/>
        </w:rPr>
        <w:tab/>
      </w:r>
      <w:r w:rsidR="00355657" w:rsidRPr="00604D68">
        <w:rPr>
          <w:rStyle w:val="eop"/>
          <w:rFonts w:ascii="Cera Pro" w:hAnsi="Cera Pro" w:cstheme="minorHAnsi"/>
        </w:rPr>
        <w:t> </w:t>
      </w:r>
    </w:p>
    <w:p w14:paraId="5FDA06A4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eop"/>
          <w:rFonts w:ascii="Cera Pro" w:hAnsi="Cera Pro" w:cstheme="minorHAnsi"/>
        </w:rPr>
        <w:t> </w:t>
      </w:r>
    </w:p>
    <w:p w14:paraId="4A3D9FFD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normaltextrun"/>
          <w:rFonts w:ascii="Cera Pro" w:hAnsi="Cera Pro" w:cstheme="minorHAnsi"/>
          <w:b/>
          <w:bCs/>
        </w:rPr>
        <w:t>CONTACT:</w:t>
      </w:r>
      <w:r w:rsidRPr="00604D68">
        <w:rPr>
          <w:rStyle w:val="eop"/>
          <w:rFonts w:ascii="Cera Pro" w:hAnsi="Cera Pro" w:cstheme="minorHAnsi"/>
        </w:rPr>
        <w:t> </w:t>
      </w:r>
    </w:p>
    <w:p w14:paraId="392F81A8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normaltextrun"/>
          <w:rFonts w:ascii="Cera Pro" w:hAnsi="Cera Pro" w:cstheme="minorHAnsi"/>
        </w:rPr>
        <w:t xml:space="preserve">Susie Black-Manriquez, 702-234-5323 or </w:t>
      </w:r>
      <w:hyperlink r:id="rId9" w:tgtFrame="_blank" w:history="1">
        <w:r w:rsidRPr="00604D68">
          <w:rPr>
            <w:rStyle w:val="normaltextrun"/>
            <w:rFonts w:ascii="Cera Pro" w:hAnsi="Cera Pro" w:cstheme="minorHAnsi"/>
            <w:color w:val="0000FF"/>
            <w:u w:val="single"/>
          </w:rPr>
          <w:t>susie.blackmanriquez@cox.com</w:t>
        </w:r>
      </w:hyperlink>
      <w:r w:rsidRPr="00604D68">
        <w:rPr>
          <w:rStyle w:val="eop"/>
          <w:rFonts w:ascii="Cera Pro" w:hAnsi="Cera Pro" w:cstheme="minorHAnsi"/>
        </w:rPr>
        <w:t> </w:t>
      </w:r>
    </w:p>
    <w:p w14:paraId="6E8DCE37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eop"/>
          <w:rFonts w:ascii="Cera Pro" w:hAnsi="Cera Pro" w:cstheme="minorHAnsi"/>
        </w:rPr>
        <w:t> </w:t>
      </w:r>
    </w:p>
    <w:p w14:paraId="512CF90F" w14:textId="12B20B2D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normaltextrun"/>
          <w:rFonts w:ascii="Cera Pro" w:hAnsi="Cera Pro" w:cstheme="minorHAnsi"/>
          <w:b/>
          <w:bCs/>
        </w:rPr>
        <w:t xml:space="preserve">Social: </w:t>
      </w:r>
      <w:r w:rsidRPr="00604D68">
        <w:rPr>
          <w:rStyle w:val="normaltextrun"/>
          <w:rFonts w:ascii="Cera Pro" w:hAnsi="Cera Pro" w:cstheme="minorHAnsi"/>
        </w:rPr>
        <w:t>#CoxCharities</w:t>
      </w:r>
      <w:r w:rsidR="00345792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 xml:space="preserve">@CoxComm on </w:t>
      </w:r>
      <w:r w:rsidR="00345792">
        <w:rPr>
          <w:rStyle w:val="normaltextrun"/>
          <w:rFonts w:ascii="Cera Pro" w:hAnsi="Cera Pro" w:cstheme="minorHAnsi"/>
        </w:rPr>
        <w:t>X (formerly Twitter)</w:t>
      </w:r>
      <w:r w:rsidRPr="00604D68">
        <w:rPr>
          <w:rStyle w:val="normaltextrun"/>
          <w:rFonts w:ascii="Cera Pro" w:hAnsi="Cera Pro" w:cstheme="minorHAnsi"/>
        </w:rPr>
        <w:t>; @Cox on Facebook and @coxcommunications on Instagram.</w:t>
      </w:r>
      <w:r w:rsidRPr="00604D68">
        <w:rPr>
          <w:rStyle w:val="eop"/>
          <w:rFonts w:ascii="Cera Pro" w:hAnsi="Cera Pro" w:cstheme="minorHAnsi"/>
        </w:rPr>
        <w:t> </w:t>
      </w:r>
    </w:p>
    <w:p w14:paraId="455B8FA3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  <w:color w:val="0070C0"/>
        </w:rPr>
      </w:pPr>
      <w:r w:rsidRPr="00604D68">
        <w:rPr>
          <w:rStyle w:val="eop"/>
          <w:rFonts w:ascii="Cera Pro" w:hAnsi="Cera Pro" w:cstheme="minorHAnsi"/>
        </w:rPr>
        <w:t> </w:t>
      </w:r>
    </w:p>
    <w:p w14:paraId="64A23C3A" w14:textId="40F6551C" w:rsidR="00355657" w:rsidRPr="00604D68" w:rsidRDefault="00355657" w:rsidP="00355657">
      <w:pPr>
        <w:pStyle w:val="paragraph"/>
        <w:spacing w:before="0" w:beforeAutospacing="0" w:after="0" w:afterAutospacing="0"/>
        <w:jc w:val="center"/>
        <w:textAlignment w:val="baseline"/>
        <w:rPr>
          <w:rFonts w:ascii="Cera Pro" w:hAnsi="Cera Pro" w:cstheme="minorHAnsi"/>
          <w:color w:val="0070C0"/>
          <w:sz w:val="32"/>
          <w:szCs w:val="32"/>
        </w:rPr>
      </w:pPr>
      <w:r w:rsidRPr="00604D68">
        <w:rPr>
          <w:rStyle w:val="normaltextrun"/>
          <w:rFonts w:ascii="Cera Pro" w:hAnsi="Cera Pro" w:cstheme="minorHAnsi"/>
          <w:b/>
          <w:bCs/>
          <w:color w:val="0070C0"/>
          <w:sz w:val="32"/>
          <w:szCs w:val="32"/>
        </w:rPr>
        <w:t>Cox Charities awards $100,000 in grants to local nonprofits </w:t>
      </w:r>
      <w:r w:rsidRPr="00604D68">
        <w:rPr>
          <w:rStyle w:val="eop"/>
          <w:rFonts w:ascii="Cera Pro" w:hAnsi="Cera Pro" w:cstheme="minorHAnsi"/>
          <w:color w:val="0070C0"/>
          <w:sz w:val="32"/>
          <w:szCs w:val="32"/>
        </w:rPr>
        <w:t> </w:t>
      </w:r>
    </w:p>
    <w:p w14:paraId="3EED5902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eop"/>
          <w:rFonts w:ascii="Cera Pro" w:hAnsi="Cera Pro" w:cstheme="minorHAnsi"/>
        </w:rPr>
        <w:t> </w:t>
      </w:r>
    </w:p>
    <w:p w14:paraId="327C76B2" w14:textId="76F5CBEA" w:rsidR="00355657" w:rsidRPr="00604D68" w:rsidRDefault="00604D68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normaltextrun"/>
          <w:rFonts w:ascii="Cera Pro" w:hAnsi="Cera Pro" w:cstheme="minorHAnsi"/>
          <w:b/>
          <w:bCs/>
        </w:rPr>
        <w:t>(Las Vegas, October 11, 2023)</w:t>
      </w:r>
      <w:r>
        <w:rPr>
          <w:rStyle w:val="normaltextrun"/>
          <w:rFonts w:ascii="Cera Pro" w:hAnsi="Cera Pro" w:cstheme="minorHAnsi"/>
        </w:rPr>
        <w:t xml:space="preserve"> </w:t>
      </w:r>
      <w:r w:rsidR="00355657" w:rsidRPr="00604D68">
        <w:rPr>
          <w:rStyle w:val="normaltextrun"/>
          <w:rFonts w:ascii="Cera Pro" w:hAnsi="Cera Pro" w:cstheme="minorHAnsi"/>
        </w:rPr>
        <w:t xml:space="preserve">Cox Charities, the philanthropic arm of Cox Las Vegas, </w:t>
      </w:r>
      <w:r w:rsidR="00345792">
        <w:rPr>
          <w:rStyle w:val="normaltextrun"/>
          <w:rFonts w:ascii="Cera Pro" w:hAnsi="Cera Pro" w:cstheme="minorHAnsi"/>
        </w:rPr>
        <w:t xml:space="preserve">has awarded </w:t>
      </w:r>
      <w:r w:rsidR="00355657" w:rsidRPr="00604D68">
        <w:rPr>
          <w:rStyle w:val="normaltextrun"/>
          <w:rFonts w:ascii="Cera Pro" w:hAnsi="Cera Pro" w:cstheme="minorHAnsi"/>
        </w:rPr>
        <w:t>$1</w:t>
      </w:r>
      <w:r w:rsidR="009106BC" w:rsidRPr="00604D68">
        <w:rPr>
          <w:rStyle w:val="normaltextrun"/>
          <w:rFonts w:ascii="Cera Pro" w:hAnsi="Cera Pro" w:cstheme="minorHAnsi"/>
        </w:rPr>
        <w:t>0</w:t>
      </w:r>
      <w:r w:rsidR="00355657" w:rsidRPr="00604D68">
        <w:rPr>
          <w:rStyle w:val="normaltextrun"/>
          <w:rFonts w:ascii="Cera Pro" w:hAnsi="Cera Pro" w:cstheme="minorHAnsi"/>
        </w:rPr>
        <w:t xml:space="preserve">0,000 in grants to </w:t>
      </w:r>
      <w:r w:rsidR="009106BC" w:rsidRPr="00604D68">
        <w:rPr>
          <w:rStyle w:val="normaltextrun"/>
          <w:rFonts w:ascii="Cera Pro" w:hAnsi="Cera Pro" w:cstheme="minorHAnsi"/>
        </w:rPr>
        <w:t>22</w:t>
      </w:r>
      <w:r w:rsidR="00355657" w:rsidRPr="00604D68">
        <w:rPr>
          <w:rStyle w:val="normaltextrun"/>
          <w:rFonts w:ascii="Cera Pro" w:hAnsi="Cera Pro" w:cstheme="minorHAnsi"/>
        </w:rPr>
        <w:t xml:space="preserve"> local nonprofit organizations. More than $</w:t>
      </w:r>
      <w:r w:rsidR="00587AD2" w:rsidRPr="00604D68">
        <w:rPr>
          <w:rStyle w:val="normaltextrun"/>
          <w:rFonts w:ascii="Cera Pro" w:hAnsi="Cera Pro" w:cstheme="minorHAnsi"/>
        </w:rPr>
        <w:t>3</w:t>
      </w:r>
      <w:r w:rsidR="00355657" w:rsidRPr="00604D68">
        <w:rPr>
          <w:rStyle w:val="normaltextrun"/>
          <w:rFonts w:ascii="Cera Pro" w:hAnsi="Cera Pro" w:cstheme="minorHAnsi"/>
        </w:rPr>
        <w:t xml:space="preserve"> million in Cox Charities grants ha</w:t>
      </w:r>
      <w:r w:rsidR="00F758F0">
        <w:rPr>
          <w:rStyle w:val="normaltextrun"/>
          <w:rFonts w:ascii="Cera Pro" w:hAnsi="Cera Pro" w:cstheme="minorHAnsi"/>
        </w:rPr>
        <w:t>ve</w:t>
      </w:r>
      <w:r w:rsidR="00355657" w:rsidRPr="00604D68">
        <w:rPr>
          <w:rStyle w:val="normaltextrun"/>
          <w:rFonts w:ascii="Cera Pro" w:hAnsi="Cera Pro" w:cstheme="minorHAnsi"/>
        </w:rPr>
        <w:t xml:space="preserve"> been awarded in Southern Nevada since 200</w:t>
      </w:r>
      <w:r w:rsidR="00587AD2" w:rsidRPr="00604D68">
        <w:rPr>
          <w:rStyle w:val="normaltextrun"/>
          <w:rFonts w:ascii="Cera Pro" w:hAnsi="Cera Pro" w:cstheme="minorHAnsi"/>
        </w:rPr>
        <w:t>7</w:t>
      </w:r>
      <w:r w:rsidR="00345792">
        <w:rPr>
          <w:rStyle w:val="normaltextrun"/>
          <w:rFonts w:ascii="Cera Pro" w:hAnsi="Cera Pro" w:cstheme="minorHAnsi"/>
        </w:rPr>
        <w:t xml:space="preserve">, </w:t>
      </w:r>
      <w:r w:rsidR="00587AD2" w:rsidRPr="00604D68">
        <w:rPr>
          <w:rStyle w:val="normaltextrun"/>
          <w:rFonts w:ascii="Cera Pro" w:hAnsi="Cera Pro" w:cstheme="minorHAnsi"/>
        </w:rPr>
        <w:t>support</w:t>
      </w:r>
      <w:r w:rsidR="00345792">
        <w:rPr>
          <w:rStyle w:val="normaltextrun"/>
          <w:rFonts w:ascii="Cera Pro" w:hAnsi="Cera Pro" w:cstheme="minorHAnsi"/>
        </w:rPr>
        <w:t>ing</w:t>
      </w:r>
      <w:r w:rsidR="00587AD2" w:rsidRPr="00604D68">
        <w:rPr>
          <w:rStyle w:val="normaltextrun"/>
          <w:rFonts w:ascii="Cera Pro" w:hAnsi="Cera Pro" w:cstheme="minorHAnsi"/>
        </w:rPr>
        <w:t xml:space="preserve"> children and families, STEAM (Science, Technology, Engineering, Arts and Math) education, diversity and </w:t>
      </w:r>
      <w:r w:rsidR="00004331">
        <w:rPr>
          <w:rStyle w:val="normaltextrun"/>
          <w:rFonts w:ascii="Cera Pro" w:hAnsi="Cera Pro" w:cstheme="minorHAnsi"/>
        </w:rPr>
        <w:t>the environment/</w:t>
      </w:r>
      <w:r w:rsidR="00587AD2" w:rsidRPr="00604D68">
        <w:rPr>
          <w:rStyle w:val="normaltextrun"/>
          <w:rFonts w:ascii="Cera Pro" w:hAnsi="Cera Pro" w:cstheme="minorHAnsi"/>
        </w:rPr>
        <w:t>sustainability.</w:t>
      </w:r>
    </w:p>
    <w:p w14:paraId="6BE263C0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eop"/>
          <w:rFonts w:ascii="Cera Pro" w:hAnsi="Cera Pro" w:cstheme="minorHAnsi"/>
          <w:color w:val="0070C0"/>
        </w:rPr>
        <w:t> </w:t>
      </w:r>
    </w:p>
    <w:p w14:paraId="6719BBD4" w14:textId="50339F24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normaltextrun"/>
          <w:rFonts w:ascii="Cera Pro" w:hAnsi="Cera Pro" w:cstheme="minorHAnsi"/>
        </w:rPr>
        <w:t xml:space="preserve">“Through the generosity of our Cox Las Vegas employees, Cox Charities </w:t>
      </w:r>
      <w:r w:rsidR="00587AD2" w:rsidRPr="00604D68">
        <w:rPr>
          <w:rStyle w:val="normaltextrun"/>
          <w:rFonts w:ascii="Cera Pro" w:hAnsi="Cera Pro" w:cstheme="minorHAnsi"/>
        </w:rPr>
        <w:t xml:space="preserve">grants enable nonprofits in our community to positively impact those most in need,” said </w:t>
      </w:r>
      <w:r w:rsidRPr="00604D68">
        <w:rPr>
          <w:rStyle w:val="normaltextrun"/>
          <w:rFonts w:ascii="Cera Pro" w:hAnsi="Cera Pro" w:cstheme="minorHAnsi"/>
        </w:rPr>
        <w:t xml:space="preserve">Cox Las Vegas Vice President and Market Leader </w:t>
      </w:r>
      <w:r w:rsidR="00587AD2" w:rsidRPr="00604D68">
        <w:rPr>
          <w:rStyle w:val="normaltextrun"/>
          <w:rFonts w:ascii="Cera Pro" w:hAnsi="Cera Pro" w:cstheme="minorHAnsi"/>
        </w:rPr>
        <w:t>Janet Uthman</w:t>
      </w:r>
      <w:r w:rsidR="00AD251C" w:rsidRPr="00604D68">
        <w:rPr>
          <w:rStyle w:val="normaltextrun"/>
          <w:rFonts w:ascii="Cera Pro" w:hAnsi="Cera Pro" w:cstheme="minorHAnsi"/>
        </w:rPr>
        <w:t>.</w:t>
      </w:r>
      <w:r w:rsidRPr="00604D68">
        <w:rPr>
          <w:rStyle w:val="normaltextrun"/>
          <w:rFonts w:ascii="Cera Pro" w:hAnsi="Cera Pro" w:cstheme="minorHAnsi"/>
        </w:rPr>
        <w:t xml:space="preserve"> “</w:t>
      </w:r>
      <w:r w:rsidR="00587AD2" w:rsidRPr="00604D68">
        <w:rPr>
          <w:rStyle w:val="normaltextrun"/>
          <w:rFonts w:ascii="Cera Pro" w:hAnsi="Cera Pro" w:cstheme="minorHAnsi"/>
        </w:rPr>
        <w:t>We’ve</w:t>
      </w:r>
      <w:r w:rsidRPr="00604D68">
        <w:rPr>
          <w:rStyle w:val="normaltextrun"/>
          <w:rFonts w:ascii="Cera Pro" w:hAnsi="Cera Pro" w:cstheme="minorHAnsi"/>
        </w:rPr>
        <w:t xml:space="preserve"> </w:t>
      </w:r>
      <w:r w:rsidR="00587AD2" w:rsidRPr="00604D68">
        <w:rPr>
          <w:rStyle w:val="normaltextrun"/>
          <w:rFonts w:ascii="Cera Pro" w:hAnsi="Cera Pro" w:cstheme="minorHAnsi"/>
        </w:rPr>
        <w:t xml:space="preserve">proudly supported local </w:t>
      </w:r>
      <w:r w:rsidRPr="00604D68">
        <w:rPr>
          <w:rStyle w:val="normaltextrun"/>
          <w:rFonts w:ascii="Cera Pro" w:hAnsi="Cera Pro" w:cstheme="minorHAnsi"/>
        </w:rPr>
        <w:t>organizations and the important work each does</w:t>
      </w:r>
      <w:r w:rsidR="00587AD2" w:rsidRPr="00604D68">
        <w:rPr>
          <w:rStyle w:val="normaltextrun"/>
          <w:rFonts w:ascii="Cera Pro" w:hAnsi="Cera Pro" w:cstheme="minorHAnsi"/>
        </w:rPr>
        <w:t xml:space="preserve"> for the past 17 years through Cox Charities grants</w:t>
      </w:r>
      <w:r w:rsidRPr="00604D68">
        <w:rPr>
          <w:rStyle w:val="normaltextrun"/>
          <w:rFonts w:ascii="Cera Pro" w:hAnsi="Cera Pro" w:cstheme="minorHAnsi"/>
        </w:rPr>
        <w:t>.”</w:t>
      </w:r>
      <w:r w:rsidRPr="00604D68">
        <w:rPr>
          <w:rStyle w:val="eop"/>
          <w:rFonts w:ascii="Cera Pro" w:hAnsi="Cera Pro" w:cstheme="minorHAnsi"/>
        </w:rPr>
        <w:t> </w:t>
      </w:r>
    </w:p>
    <w:p w14:paraId="61479040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eop"/>
          <w:rFonts w:ascii="Cera Pro" w:hAnsi="Cera Pro" w:cstheme="minorHAnsi"/>
        </w:rPr>
        <w:t> </w:t>
      </w:r>
    </w:p>
    <w:p w14:paraId="529E4B96" w14:textId="37E3D8B8" w:rsidR="00355657" w:rsidRPr="00604D68" w:rsidRDefault="00355657" w:rsidP="00AD25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ra Pro" w:hAnsi="Cera Pro" w:cstheme="minorHAnsi"/>
          <w:b/>
          <w:bCs/>
          <w:u w:val="single"/>
        </w:rPr>
      </w:pPr>
      <w:r w:rsidRPr="00604D68">
        <w:rPr>
          <w:rStyle w:val="normaltextrun"/>
          <w:rFonts w:ascii="Cera Pro" w:hAnsi="Cera Pro" w:cstheme="minorHAnsi"/>
          <w:b/>
          <w:bCs/>
          <w:u w:val="single"/>
        </w:rPr>
        <w:t>Cox Charities 2023 Grant Recipients </w:t>
      </w:r>
      <w:r w:rsidR="00AD251C" w:rsidRPr="00604D68">
        <w:rPr>
          <w:rStyle w:val="normaltextrun"/>
          <w:rFonts w:ascii="Cera Pro" w:hAnsi="Cera Pro" w:cstheme="minorHAnsi"/>
          <w:b/>
          <w:bCs/>
          <w:u w:val="single"/>
        </w:rPr>
        <w:t xml:space="preserve">include: </w:t>
      </w:r>
      <w:r w:rsidRPr="00604D68">
        <w:rPr>
          <w:rStyle w:val="normaltextrun"/>
          <w:rFonts w:ascii="Cera Pro" w:hAnsi="Cera Pro" w:cstheme="minorHAnsi"/>
        </w:rPr>
        <w:t xml:space="preserve">Andson, Inc.; Asian Community Development Council; Children’s Heart Foundation; Communities In Schools of Nevada; DISCOVERY Childrens Museum; </w:t>
      </w:r>
      <w:r w:rsidR="00CC3007" w:rsidRPr="00604D68">
        <w:rPr>
          <w:rStyle w:val="normaltextrun"/>
          <w:rFonts w:ascii="Cera Pro" w:hAnsi="Cera Pro" w:cstheme="minorHAnsi"/>
        </w:rPr>
        <w:t xml:space="preserve">Kline Veterans Fund; </w:t>
      </w:r>
      <w:r w:rsidRPr="00604D68">
        <w:rPr>
          <w:rStyle w:val="normaltextrun"/>
          <w:rFonts w:ascii="Cera Pro" w:hAnsi="Cera Pro" w:cstheme="minorHAnsi"/>
        </w:rPr>
        <w:t>Goodie Two Shoes Foundation; Green Our Planet</w:t>
      </w:r>
      <w:r w:rsidR="00CC3007" w:rsidRPr="00604D68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>H</w:t>
      </w:r>
      <w:r w:rsidR="00CC3007" w:rsidRPr="00604D68">
        <w:rPr>
          <w:rStyle w:val="normaltextrun"/>
          <w:rFonts w:ascii="Cera Pro" w:hAnsi="Cera Pro" w:cstheme="minorHAnsi"/>
        </w:rPr>
        <w:t>all</w:t>
      </w:r>
      <w:r w:rsidR="00235255" w:rsidRPr="00604D68">
        <w:rPr>
          <w:rStyle w:val="normaltextrun"/>
          <w:rFonts w:ascii="Cera Pro" w:hAnsi="Cera Pro" w:cstheme="minorHAnsi"/>
        </w:rPr>
        <w:t>e</w:t>
      </w:r>
      <w:r w:rsidRPr="00604D68">
        <w:rPr>
          <w:rStyle w:val="normaltextrun"/>
          <w:rFonts w:ascii="Cera Pro" w:hAnsi="Cera Pro" w:cstheme="minorHAnsi"/>
        </w:rPr>
        <w:t xml:space="preserve"> Hewetson </w:t>
      </w:r>
      <w:r w:rsidR="00CC3007" w:rsidRPr="00604D68">
        <w:rPr>
          <w:rStyle w:val="normaltextrun"/>
          <w:rFonts w:ascii="Cera Pro" w:hAnsi="Cera Pro" w:cstheme="minorHAnsi"/>
        </w:rPr>
        <w:t xml:space="preserve">Elementary School </w:t>
      </w:r>
      <w:r w:rsidRPr="00604D68">
        <w:rPr>
          <w:rStyle w:val="normaltextrun"/>
          <w:rFonts w:ascii="Cera Pro" w:hAnsi="Cera Pro" w:cstheme="minorHAnsi"/>
        </w:rPr>
        <w:t>Music Program</w:t>
      </w:r>
      <w:r w:rsidR="00CC3007" w:rsidRPr="00604D68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>HEL</w:t>
      </w:r>
      <w:r w:rsidR="00CC3007" w:rsidRPr="00604D68">
        <w:rPr>
          <w:rStyle w:val="normaltextrun"/>
          <w:rFonts w:ascii="Cera Pro" w:hAnsi="Cera Pro" w:cstheme="minorHAnsi"/>
        </w:rPr>
        <w:t xml:space="preserve">P of Southern Nevada; </w:t>
      </w:r>
      <w:r w:rsidRPr="00604D68">
        <w:rPr>
          <w:rStyle w:val="normaltextrun"/>
          <w:rFonts w:ascii="Cera Pro" w:hAnsi="Cera Pro" w:cstheme="minorHAnsi"/>
        </w:rPr>
        <w:t>Las Vegas Natural History Museum</w:t>
      </w:r>
      <w:r w:rsidR="00CC3007" w:rsidRPr="00604D68">
        <w:rPr>
          <w:rStyle w:val="normaltextrun"/>
          <w:rFonts w:ascii="Cera Pro" w:hAnsi="Cera Pro" w:cstheme="minorHAnsi"/>
        </w:rPr>
        <w:t xml:space="preserve">; Leaders In Training: Las Vegas Metropolitan Police Department Foundation; Neon Museum; </w:t>
      </w:r>
      <w:r w:rsidRPr="00604D68">
        <w:rPr>
          <w:rStyle w:val="normaltextrun"/>
          <w:rFonts w:ascii="Cera Pro" w:hAnsi="Cera Pro" w:cstheme="minorHAnsi"/>
        </w:rPr>
        <w:t>Nevada Diabetes Association</w:t>
      </w:r>
      <w:r w:rsidR="00CC3007" w:rsidRPr="00604D68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>Nevada Health Centers</w:t>
      </w:r>
      <w:r w:rsidR="00CC3007" w:rsidRPr="00604D68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>Olive Cres</w:t>
      </w:r>
      <w:r w:rsidR="00CC3007" w:rsidRPr="00604D68">
        <w:rPr>
          <w:rStyle w:val="normaltextrun"/>
          <w:rFonts w:ascii="Cera Pro" w:hAnsi="Cera Pro" w:cstheme="minorHAnsi"/>
        </w:rPr>
        <w:t xml:space="preserve">t; </w:t>
      </w:r>
      <w:r w:rsidRPr="00604D68">
        <w:rPr>
          <w:rStyle w:val="normaltextrun"/>
          <w:rFonts w:ascii="Cera Pro" w:hAnsi="Cera Pro" w:cstheme="minorHAnsi"/>
        </w:rPr>
        <w:t>Project Marilynn</w:t>
      </w:r>
      <w:r w:rsidR="00CC3007" w:rsidRPr="00604D68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>Sleep in Heavenly Peace</w:t>
      </w:r>
      <w:r w:rsidR="00CC3007" w:rsidRPr="00604D68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>Spread the Word Nevada</w:t>
      </w:r>
      <w:r w:rsidR="00CC3007" w:rsidRPr="00604D68">
        <w:rPr>
          <w:rStyle w:val="normaltextrun"/>
          <w:rFonts w:ascii="Cera Pro" w:hAnsi="Cera Pro" w:cstheme="minorHAnsi"/>
        </w:rPr>
        <w:t xml:space="preserve">; </w:t>
      </w:r>
      <w:r w:rsidRPr="00604D68">
        <w:rPr>
          <w:rStyle w:val="normaltextrun"/>
          <w:rFonts w:ascii="Cera Pro" w:hAnsi="Cera Pro" w:cstheme="minorHAnsi"/>
        </w:rPr>
        <w:t>The Shade Tree</w:t>
      </w:r>
      <w:r w:rsidR="00235255" w:rsidRPr="00604D68">
        <w:rPr>
          <w:rStyle w:val="normaltextrun"/>
          <w:rFonts w:ascii="Cera Pro" w:hAnsi="Cera Pro" w:cstheme="minorHAnsi"/>
        </w:rPr>
        <w:t xml:space="preserve"> </w:t>
      </w:r>
      <w:r w:rsidR="00CC3007" w:rsidRPr="00604D68">
        <w:rPr>
          <w:rStyle w:val="normaltextrun"/>
          <w:rFonts w:ascii="Cera Pro" w:hAnsi="Cera Pro" w:cstheme="minorHAnsi"/>
        </w:rPr>
        <w:t xml:space="preserve">and </w:t>
      </w:r>
      <w:r w:rsidRPr="00604D68">
        <w:rPr>
          <w:rStyle w:val="normaltextrun"/>
          <w:rFonts w:ascii="Cera Pro" w:hAnsi="Cera Pro" w:cstheme="minorHAnsi"/>
        </w:rPr>
        <w:t xml:space="preserve">United Service Organizations </w:t>
      </w:r>
      <w:r w:rsidR="00235255" w:rsidRPr="00604D68">
        <w:rPr>
          <w:rStyle w:val="normaltextrun"/>
          <w:rFonts w:ascii="Cera Pro" w:hAnsi="Cera Pro" w:cstheme="minorHAnsi"/>
        </w:rPr>
        <w:t>(USO</w:t>
      </w:r>
      <w:r w:rsidR="00D73668">
        <w:rPr>
          <w:rStyle w:val="normaltextrun"/>
          <w:rFonts w:ascii="Cera Pro" w:hAnsi="Cera Pro" w:cstheme="minorHAnsi"/>
        </w:rPr>
        <w:t>) Las Vegas</w:t>
      </w:r>
      <w:r w:rsidR="00235255" w:rsidRPr="00604D68">
        <w:rPr>
          <w:rStyle w:val="normaltextrun"/>
          <w:rFonts w:ascii="Cera Pro" w:hAnsi="Cera Pro" w:cstheme="minorHAnsi"/>
        </w:rPr>
        <w:t>.</w:t>
      </w:r>
    </w:p>
    <w:p w14:paraId="2444E651" w14:textId="77777777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eop"/>
          <w:rFonts w:ascii="Cera Pro" w:hAnsi="Cera Pro" w:cstheme="minorHAnsi"/>
        </w:rPr>
        <w:t> </w:t>
      </w:r>
    </w:p>
    <w:p w14:paraId="0AC407F4" w14:textId="19EE0203" w:rsidR="00355657" w:rsidRPr="00604D68" w:rsidRDefault="00355657" w:rsidP="00355657">
      <w:pPr>
        <w:pStyle w:val="paragraph"/>
        <w:spacing w:before="0" w:beforeAutospacing="0" w:after="0" w:afterAutospacing="0"/>
        <w:textAlignment w:val="baseline"/>
        <w:rPr>
          <w:rFonts w:ascii="Cera Pro" w:hAnsi="Cera Pro" w:cstheme="minorHAnsi"/>
        </w:rPr>
      </w:pPr>
      <w:r w:rsidRPr="00604D68">
        <w:rPr>
          <w:rStyle w:val="normaltextrun"/>
          <w:rFonts w:ascii="Cera Pro" w:hAnsi="Cera Pro" w:cstheme="minorHAnsi"/>
        </w:rPr>
        <w:t xml:space="preserve">Cox Charities is funded primarily by Cox employee contributions through a workplace giving campaign and a variety of fundraisers including an annual golf tournament. Each grant is reviewed and selected by </w:t>
      </w:r>
      <w:r w:rsidR="00004331">
        <w:rPr>
          <w:rStyle w:val="normaltextrun"/>
          <w:rFonts w:ascii="Cera Pro" w:hAnsi="Cera Pro" w:cstheme="minorHAnsi"/>
        </w:rPr>
        <w:t xml:space="preserve">Cox </w:t>
      </w:r>
      <w:r w:rsidRPr="00604D68">
        <w:rPr>
          <w:rStyle w:val="normaltextrun"/>
          <w:rFonts w:ascii="Cera Pro" w:hAnsi="Cera Pro" w:cstheme="minorHAnsi"/>
        </w:rPr>
        <w:t>employees. Cox Charities’ fiscal partner is the Nevada Community Foundation.</w:t>
      </w:r>
      <w:r w:rsidR="00AD251C" w:rsidRPr="00604D68">
        <w:rPr>
          <w:rStyle w:val="tabchar"/>
          <w:rFonts w:ascii="Cera Pro" w:hAnsi="Cera Pro" w:cstheme="minorHAnsi"/>
        </w:rPr>
        <w:t xml:space="preserve"> </w:t>
      </w:r>
      <w:r w:rsidRPr="00604D68">
        <w:rPr>
          <w:rStyle w:val="normaltextrun"/>
          <w:rFonts w:ascii="Cera Pro" w:hAnsi="Cera Pro" w:cstheme="minorHAnsi"/>
        </w:rPr>
        <w:t>For more information, visit www.coxcharitieslv.org. </w:t>
      </w:r>
      <w:r w:rsidRPr="00604D68">
        <w:rPr>
          <w:rStyle w:val="eop"/>
          <w:rFonts w:ascii="Cera Pro" w:hAnsi="Cera Pro" w:cstheme="minorHAnsi"/>
        </w:rPr>
        <w:t> </w:t>
      </w:r>
      <w:r w:rsidRPr="00604D68">
        <w:rPr>
          <w:rStyle w:val="eop"/>
          <w:rFonts w:ascii="Cera Pro" w:hAnsi="Cera Pro" w:cstheme="minorHAnsi"/>
          <w:sz w:val="22"/>
          <w:szCs w:val="22"/>
        </w:rPr>
        <w:t> </w:t>
      </w:r>
    </w:p>
    <w:p w14:paraId="1D71D15E" w14:textId="77777777" w:rsidR="00355657" w:rsidRPr="00604D68" w:rsidRDefault="00355657" w:rsidP="00355657">
      <w:pPr>
        <w:pStyle w:val="paragraph"/>
        <w:spacing w:before="0" w:beforeAutospacing="0" w:after="0" w:afterAutospacing="0"/>
        <w:jc w:val="center"/>
        <w:textAlignment w:val="baseline"/>
        <w:rPr>
          <w:rFonts w:ascii="Cera Pro" w:hAnsi="Cera Pro" w:cstheme="minorHAnsi"/>
          <w:sz w:val="18"/>
          <w:szCs w:val="18"/>
        </w:rPr>
      </w:pPr>
      <w:r w:rsidRPr="00604D68">
        <w:rPr>
          <w:rStyle w:val="normaltextrun"/>
          <w:rFonts w:ascii="Cera Pro" w:hAnsi="Cera Pro" w:cstheme="minorHAnsi"/>
          <w:sz w:val="22"/>
          <w:szCs w:val="22"/>
        </w:rPr>
        <w:t>###</w:t>
      </w:r>
      <w:r w:rsidRPr="00604D68">
        <w:rPr>
          <w:rStyle w:val="eop"/>
          <w:rFonts w:ascii="Cera Pro" w:hAnsi="Cera Pro" w:cstheme="minorHAnsi"/>
          <w:sz w:val="22"/>
          <w:szCs w:val="22"/>
        </w:rPr>
        <w:t> </w:t>
      </w:r>
    </w:p>
    <w:p w14:paraId="3393A39B" w14:textId="3C3D7C1C" w:rsidR="00300850" w:rsidRPr="00604D68" w:rsidRDefault="00355657" w:rsidP="006F05E4">
      <w:pPr>
        <w:pStyle w:val="paragraph"/>
        <w:spacing w:before="0" w:beforeAutospacing="0" w:after="0" w:afterAutospacing="0"/>
        <w:textAlignment w:val="baseline"/>
        <w:rPr>
          <w:rFonts w:ascii="Cera Pro" w:hAnsi="Cera Pro" w:cs="Segoe UI"/>
          <w:sz w:val="18"/>
          <w:szCs w:val="18"/>
        </w:rPr>
      </w:pPr>
      <w:r w:rsidRPr="00604D68">
        <w:rPr>
          <w:rStyle w:val="eop"/>
          <w:rFonts w:ascii="Cera Pro" w:hAnsi="Cera Pro" w:cs="Arial"/>
          <w:sz w:val="22"/>
          <w:szCs w:val="22"/>
        </w:rPr>
        <w:t> </w:t>
      </w:r>
    </w:p>
    <w:sectPr w:rsidR="00300850" w:rsidRPr="00604D68" w:rsidSect="006F05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1AE"/>
    <w:multiLevelType w:val="multilevel"/>
    <w:tmpl w:val="EAE016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4E05"/>
    <w:multiLevelType w:val="multilevel"/>
    <w:tmpl w:val="C39013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07D67"/>
    <w:multiLevelType w:val="multilevel"/>
    <w:tmpl w:val="3E98A58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0B7"/>
    <w:multiLevelType w:val="multilevel"/>
    <w:tmpl w:val="C590A2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739AC"/>
    <w:multiLevelType w:val="multilevel"/>
    <w:tmpl w:val="51CC54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50066"/>
    <w:multiLevelType w:val="multilevel"/>
    <w:tmpl w:val="0B8A1D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D434A"/>
    <w:multiLevelType w:val="multilevel"/>
    <w:tmpl w:val="6B40FF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41A79"/>
    <w:multiLevelType w:val="multilevel"/>
    <w:tmpl w:val="93F82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408A7"/>
    <w:multiLevelType w:val="multilevel"/>
    <w:tmpl w:val="5182658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F74D6"/>
    <w:multiLevelType w:val="multilevel"/>
    <w:tmpl w:val="F0466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2505"/>
    <w:multiLevelType w:val="multilevel"/>
    <w:tmpl w:val="D9B23CF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436D2"/>
    <w:multiLevelType w:val="multilevel"/>
    <w:tmpl w:val="AC0023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2559C"/>
    <w:multiLevelType w:val="multilevel"/>
    <w:tmpl w:val="F2507C6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46CFA"/>
    <w:multiLevelType w:val="multilevel"/>
    <w:tmpl w:val="26CE293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A2BAD"/>
    <w:multiLevelType w:val="multilevel"/>
    <w:tmpl w:val="758023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95146"/>
    <w:multiLevelType w:val="multilevel"/>
    <w:tmpl w:val="5E3A32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B23F6"/>
    <w:multiLevelType w:val="multilevel"/>
    <w:tmpl w:val="B5E250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B0E2D"/>
    <w:multiLevelType w:val="multilevel"/>
    <w:tmpl w:val="13C01D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251F8"/>
    <w:multiLevelType w:val="multilevel"/>
    <w:tmpl w:val="A5E4A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B159C"/>
    <w:multiLevelType w:val="multilevel"/>
    <w:tmpl w:val="6D0E529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D3FD7"/>
    <w:multiLevelType w:val="multilevel"/>
    <w:tmpl w:val="BE10DE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E84EB4"/>
    <w:multiLevelType w:val="multilevel"/>
    <w:tmpl w:val="38B4A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33521"/>
    <w:multiLevelType w:val="multilevel"/>
    <w:tmpl w:val="DA14EA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A3797"/>
    <w:multiLevelType w:val="multilevel"/>
    <w:tmpl w:val="A80671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B4B84"/>
    <w:multiLevelType w:val="multilevel"/>
    <w:tmpl w:val="AC8C1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85C7B"/>
    <w:multiLevelType w:val="multilevel"/>
    <w:tmpl w:val="2AD6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C26F4"/>
    <w:multiLevelType w:val="multilevel"/>
    <w:tmpl w:val="33D83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A25B7"/>
    <w:multiLevelType w:val="multilevel"/>
    <w:tmpl w:val="3E62B8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8351AA"/>
    <w:multiLevelType w:val="multilevel"/>
    <w:tmpl w:val="4AB213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009DA"/>
    <w:multiLevelType w:val="multilevel"/>
    <w:tmpl w:val="2F786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C6A69"/>
    <w:multiLevelType w:val="multilevel"/>
    <w:tmpl w:val="2F96099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94B91"/>
    <w:multiLevelType w:val="multilevel"/>
    <w:tmpl w:val="5AFCD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B24EA9"/>
    <w:multiLevelType w:val="multilevel"/>
    <w:tmpl w:val="CB369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C04313"/>
    <w:multiLevelType w:val="multilevel"/>
    <w:tmpl w:val="FA74B8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824182"/>
    <w:multiLevelType w:val="multilevel"/>
    <w:tmpl w:val="AAFAA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3A4C42"/>
    <w:multiLevelType w:val="multilevel"/>
    <w:tmpl w:val="6610D4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74952"/>
    <w:multiLevelType w:val="multilevel"/>
    <w:tmpl w:val="1D6C26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30F4D"/>
    <w:multiLevelType w:val="multilevel"/>
    <w:tmpl w:val="78C457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08352">
    <w:abstractNumId w:val="25"/>
  </w:num>
  <w:num w:numId="2" w16cid:durableId="2116752434">
    <w:abstractNumId w:val="32"/>
  </w:num>
  <w:num w:numId="3" w16cid:durableId="1933315078">
    <w:abstractNumId w:val="21"/>
  </w:num>
  <w:num w:numId="4" w16cid:durableId="2007973947">
    <w:abstractNumId w:val="9"/>
  </w:num>
  <w:num w:numId="5" w16cid:durableId="1481340363">
    <w:abstractNumId w:val="18"/>
  </w:num>
  <w:num w:numId="6" w16cid:durableId="1107121015">
    <w:abstractNumId w:val="34"/>
  </w:num>
  <w:num w:numId="7" w16cid:durableId="1345326328">
    <w:abstractNumId w:val="31"/>
  </w:num>
  <w:num w:numId="8" w16cid:durableId="882252917">
    <w:abstractNumId w:val="6"/>
  </w:num>
  <w:num w:numId="9" w16cid:durableId="1906333505">
    <w:abstractNumId w:val="24"/>
  </w:num>
  <w:num w:numId="10" w16cid:durableId="416370644">
    <w:abstractNumId w:val="0"/>
  </w:num>
  <w:num w:numId="11" w16cid:durableId="1120034336">
    <w:abstractNumId w:val="29"/>
  </w:num>
  <w:num w:numId="12" w16cid:durableId="1325668374">
    <w:abstractNumId w:val="3"/>
  </w:num>
  <w:num w:numId="13" w16cid:durableId="1066949405">
    <w:abstractNumId w:val="16"/>
  </w:num>
  <w:num w:numId="14" w16cid:durableId="1112288424">
    <w:abstractNumId w:val="17"/>
  </w:num>
  <w:num w:numId="15" w16cid:durableId="1650480963">
    <w:abstractNumId w:val="4"/>
  </w:num>
  <w:num w:numId="16" w16cid:durableId="1672029008">
    <w:abstractNumId w:val="20"/>
  </w:num>
  <w:num w:numId="17" w16cid:durableId="1853451531">
    <w:abstractNumId w:val="7"/>
  </w:num>
  <w:num w:numId="18" w16cid:durableId="303699982">
    <w:abstractNumId w:val="35"/>
  </w:num>
  <w:num w:numId="19" w16cid:durableId="2116829395">
    <w:abstractNumId w:val="14"/>
  </w:num>
  <w:num w:numId="20" w16cid:durableId="594216657">
    <w:abstractNumId w:val="15"/>
  </w:num>
  <w:num w:numId="21" w16cid:durableId="1085803476">
    <w:abstractNumId w:val="37"/>
  </w:num>
  <w:num w:numId="22" w16cid:durableId="2044942038">
    <w:abstractNumId w:val="33"/>
  </w:num>
  <w:num w:numId="23" w16cid:durableId="91559107">
    <w:abstractNumId w:val="28"/>
  </w:num>
  <w:num w:numId="24" w16cid:durableId="1057050725">
    <w:abstractNumId w:val="1"/>
  </w:num>
  <w:num w:numId="25" w16cid:durableId="117577332">
    <w:abstractNumId w:val="10"/>
  </w:num>
  <w:num w:numId="26" w16cid:durableId="509032046">
    <w:abstractNumId w:val="36"/>
  </w:num>
  <w:num w:numId="27" w16cid:durableId="1460564909">
    <w:abstractNumId w:val="12"/>
  </w:num>
  <w:num w:numId="28" w16cid:durableId="89856940">
    <w:abstractNumId w:val="26"/>
  </w:num>
  <w:num w:numId="29" w16cid:durableId="1584684178">
    <w:abstractNumId w:val="5"/>
  </w:num>
  <w:num w:numId="30" w16cid:durableId="455606857">
    <w:abstractNumId w:val="22"/>
  </w:num>
  <w:num w:numId="31" w16cid:durableId="1581989774">
    <w:abstractNumId w:val="11"/>
  </w:num>
  <w:num w:numId="32" w16cid:durableId="1636445024">
    <w:abstractNumId w:val="19"/>
  </w:num>
  <w:num w:numId="33" w16cid:durableId="745954419">
    <w:abstractNumId w:val="13"/>
  </w:num>
  <w:num w:numId="34" w16cid:durableId="1967853570">
    <w:abstractNumId w:val="27"/>
  </w:num>
  <w:num w:numId="35" w16cid:durableId="1429889475">
    <w:abstractNumId w:val="30"/>
  </w:num>
  <w:num w:numId="36" w16cid:durableId="1226642243">
    <w:abstractNumId w:val="8"/>
  </w:num>
  <w:num w:numId="37" w16cid:durableId="473065941">
    <w:abstractNumId w:val="2"/>
  </w:num>
  <w:num w:numId="38" w16cid:durableId="17507304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7"/>
    <w:rsid w:val="00004331"/>
    <w:rsid w:val="00235255"/>
    <w:rsid w:val="00300850"/>
    <w:rsid w:val="00345792"/>
    <w:rsid w:val="00355657"/>
    <w:rsid w:val="00587AD2"/>
    <w:rsid w:val="00604D68"/>
    <w:rsid w:val="006F05E4"/>
    <w:rsid w:val="007E404E"/>
    <w:rsid w:val="009106BC"/>
    <w:rsid w:val="009D5FE9"/>
    <w:rsid w:val="00AD251C"/>
    <w:rsid w:val="00AE2251"/>
    <w:rsid w:val="00CC3007"/>
    <w:rsid w:val="00D73668"/>
    <w:rsid w:val="00F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EACA2"/>
  <w15:chartTrackingRefBased/>
  <w15:docId w15:val="{ADAF36F5-EC52-4815-A0BC-54A7741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55657"/>
  </w:style>
  <w:style w:type="character" w:customStyle="1" w:styleId="eop">
    <w:name w:val="eop"/>
    <w:basedOn w:val="DefaultParagraphFont"/>
    <w:rsid w:val="00355657"/>
  </w:style>
  <w:style w:type="character" w:customStyle="1" w:styleId="tabchar">
    <w:name w:val="tabchar"/>
    <w:basedOn w:val="DefaultParagraphFont"/>
    <w:rsid w:val="0035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ie.blackmanriquez@c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E42F2102C6F4D9D10288B2AE78BA4" ma:contentTypeVersion="17" ma:contentTypeDescription="Create a new document." ma:contentTypeScope="" ma:versionID="35feb08bdc21b4b746d9c4dec20528a6">
  <xsd:schema xmlns:xsd="http://www.w3.org/2001/XMLSchema" xmlns:xs="http://www.w3.org/2001/XMLSchema" xmlns:p="http://schemas.microsoft.com/office/2006/metadata/properties" xmlns:ns2="516e317e-9095-4a3e-a025-e529b65a0c45" xmlns:ns3="81fbd649-b54d-4683-b4dd-87543ce7c462" xmlns:ns4="e03fe4b5-7e31-4e95-9f1e-090a03a70d21" targetNamespace="http://schemas.microsoft.com/office/2006/metadata/properties" ma:root="true" ma:fieldsID="9a7ac4c3df5f3681cf17b9f3796a8478" ns2:_="" ns3:_="" ns4:_="">
    <xsd:import namespace="516e317e-9095-4a3e-a025-e529b65a0c45"/>
    <xsd:import namespace="81fbd649-b54d-4683-b4dd-87543ce7c462"/>
    <xsd:import namespace="e03fe4b5-7e31-4e95-9f1e-090a03a70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317e-9095-4a3e-a025-e529b65a0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cf6955-a0f0-475d-a357-e1e2f4ac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d649-b54d-4683-b4dd-87543ce7c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e4b5-7e31-4e95-9f1e-090a03a70d2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8ebe243-86ef-4c60-a399-50ac61199753}" ma:internalName="TaxCatchAll" ma:showField="CatchAllData" ma:web="81fbd649-b54d-4683-b4dd-87543ce7c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3fe4b5-7e31-4e95-9f1e-090a03a70d21" xsi:nil="true"/>
    <lcf76f155ced4ddcb4097134ff3c332f xmlns="516e317e-9095-4a3e-a025-e529b65a0c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BB4C39-95ED-4585-800E-958AA8A3F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E04D3-E270-4F1E-A099-ADDA2F0FE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e317e-9095-4a3e-a025-e529b65a0c45"/>
    <ds:schemaRef ds:uri="81fbd649-b54d-4683-b4dd-87543ce7c462"/>
    <ds:schemaRef ds:uri="e03fe4b5-7e31-4e95-9f1e-090a03a70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2954E-5700-4CEB-906E-62F01DA90382}">
  <ds:schemaRefs>
    <ds:schemaRef ds:uri="http://www.w3.org/XML/1998/namespace"/>
    <ds:schemaRef ds:uri="516e317e-9095-4a3e-a025-e529b65a0c4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1fbd649-b54d-4683-b4dd-87543ce7c462"/>
    <ds:schemaRef ds:uri="e03fe4b5-7e31-4e95-9f1e-090a03a70d2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Manriquez, Susie (CCI-Southwest)</dc:creator>
  <cp:keywords/>
  <dc:description/>
  <cp:lastModifiedBy>Johnson, Brittani (CCI-Southwest)</cp:lastModifiedBy>
  <cp:revision>2</cp:revision>
  <dcterms:created xsi:type="dcterms:W3CDTF">2023-12-06T22:02:00Z</dcterms:created>
  <dcterms:modified xsi:type="dcterms:W3CDTF">2023-12-06T22:02:00Z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0x0101004C2E42F2102C6F4D9D10288B2AE78BA4</vt:lpwstr>
  </property>
  <property fmtid="{D5CDD505-2E9C-101B-9397-08002B2CF9AE}" pid="3" name="GrammarlyDocumentId">
    <vt:lpwstr>f6c468e670e5e26157dfb7137e26d0693b7b5c503f37fb29e2a5f7fe75a8f648</vt:lpwstr>
  </property>
</Properties>
</file>